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BB9C68" w14:textId="68E32958" w:rsidR="0070236B" w:rsidRDefault="00DF0CC5" w:rsidP="00E37559">
      <w:pPr>
        <w:pStyle w:val="Title"/>
      </w:pPr>
      <w:r w:rsidRPr="00602605">
        <w:t>Solid Edge Fidget Spinner</w:t>
      </w:r>
      <w:r w:rsidR="00F94297">
        <w:t xml:space="preserve"> </w:t>
      </w:r>
      <w:proofErr w:type="gramStart"/>
      <w:r w:rsidR="001108AC">
        <w:t>Steps</w:t>
      </w:r>
      <w:r w:rsidR="00E27A0A">
        <w:t xml:space="preserve">  -</w:t>
      </w:r>
      <w:proofErr w:type="gramEnd"/>
      <w:r w:rsidR="00E27A0A">
        <w:t xml:space="preserve"> 01</w:t>
      </w:r>
    </w:p>
    <w:p w14:paraId="60663229" w14:textId="2258BE20" w:rsidR="0070236B" w:rsidRDefault="0070236B" w:rsidP="00E37559">
      <w:pPr>
        <w:pStyle w:val="Title"/>
      </w:pPr>
    </w:p>
    <w:p w14:paraId="245A4F16" w14:textId="77777777" w:rsidR="0070236B" w:rsidRDefault="0070236B" w:rsidP="0070236B">
      <w:pPr>
        <w:ind w:left="360"/>
        <w:rPr>
          <w:b/>
          <w:bCs/>
        </w:rPr>
      </w:pPr>
      <w:r>
        <w:rPr>
          <w:b/>
          <w:bCs/>
        </w:rPr>
        <w:t>Before Tutorial</w:t>
      </w:r>
    </w:p>
    <w:p w14:paraId="635B60AF" w14:textId="03CAB5D8" w:rsidR="002D6F3F" w:rsidRPr="00602605" w:rsidRDefault="0070236B" w:rsidP="0070236B">
      <w:pPr>
        <w:ind w:left="360"/>
      </w:pPr>
      <w:r>
        <w:t xml:space="preserve">Select the following link to install the free Siemens </w:t>
      </w:r>
      <w:hyperlink r:id="rId7" w:history="1">
        <w:r>
          <w:rPr>
            <w:rStyle w:val="Hyperlink"/>
          </w:rPr>
          <w:t>Solid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>Edge 3D CAD software</w:t>
        </w:r>
      </w:hyperlink>
      <w:r>
        <w:t xml:space="preserve"> for your classroom (</w:t>
      </w:r>
      <w:hyperlink r:id="rId8" w:history="1">
        <w:r>
          <w:rPr>
            <w:rStyle w:val="Hyperlink"/>
          </w:rPr>
          <w:t>www.siemens.com/plm/solid-edge-highschool</w:t>
        </w:r>
      </w:hyperlink>
      <w:r>
        <w:t xml:space="preserve">).   Students can download and install their own free copy of </w:t>
      </w:r>
      <w:hyperlink r:id="rId9" w:history="1">
        <w:r>
          <w:rPr>
            <w:rStyle w:val="Hyperlink"/>
          </w:rPr>
          <w:t>Siemens Solid Edge</w:t>
        </w:r>
      </w:hyperlink>
      <w:r>
        <w:t>. (</w:t>
      </w:r>
      <w:hyperlink r:id="rId10" w:history="1">
        <w:r>
          <w:rPr>
            <w:rStyle w:val="Hyperlink"/>
          </w:rPr>
          <w:t>www.siemens.com/plm</w:t>
        </w:r>
        <w:bookmarkStart w:id="0" w:name="_GoBack"/>
        <w:bookmarkEnd w:id="0"/>
        <w:r>
          <w:rPr>
            <w:rStyle w:val="Hyperlink"/>
          </w:rPr>
          <w:t>/</w:t>
        </w:r>
        <w:r>
          <w:rPr>
            <w:rStyle w:val="Hyperlink"/>
          </w:rPr>
          <w:t>solid-edge-student</w:t>
        </w:r>
      </w:hyperlink>
      <w:r>
        <w:t xml:space="preserve">).   </w:t>
      </w:r>
      <w:r w:rsidR="001C2BD5">
        <w:br/>
      </w:r>
    </w:p>
    <w:p w14:paraId="4398FEBA" w14:textId="5B77D663" w:rsidR="0019611F" w:rsidRDefault="0070236B" w:rsidP="00602605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94080" behindDoc="0" locked="0" layoutInCell="1" allowOverlap="1" wp14:anchorId="20F2BF43" wp14:editId="3CD2F340">
            <wp:simplePos x="0" y="0"/>
            <wp:positionH relativeFrom="column">
              <wp:posOffset>4369689</wp:posOffset>
            </wp:positionH>
            <wp:positionV relativeFrom="paragraph">
              <wp:posOffset>14300</wp:posOffset>
            </wp:positionV>
            <wp:extent cx="2062886" cy="963371"/>
            <wp:effectExtent l="0" t="0" r="0" b="8255"/>
            <wp:wrapNone/>
            <wp:docPr id="20" name="Picture 20" descr="C:\Users\stainbro\AppData\Local\Temp\SNAGHTMLf9e69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inbro\AppData\Local\Temp\SNAGHTMLf9e69c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886" cy="963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2605">
        <w:t xml:space="preserve">Start by </w:t>
      </w:r>
      <w:hyperlink r:id="rId12" w:anchor="uid:index_user_interface:xid457998:xid458001:crdoc1h" w:history="1">
        <w:r w:rsidR="00602605" w:rsidRPr="00976275">
          <w:rPr>
            <w:rStyle w:val="Hyperlink"/>
          </w:rPr>
          <w:t>creating</w:t>
        </w:r>
      </w:hyperlink>
      <w:r w:rsidR="00602605">
        <w:t xml:space="preserve"> a </w:t>
      </w:r>
      <w:r w:rsidR="0059335F">
        <w:t>NEW</w:t>
      </w:r>
      <w:r w:rsidR="00602605">
        <w:t xml:space="preserve"> part file using </w:t>
      </w:r>
      <w:r w:rsidR="00D0233E">
        <w:t>a</w:t>
      </w:r>
      <w:r w:rsidR="00602605">
        <w:t xml:space="preserve"> Metric Part template</w:t>
      </w:r>
      <w:r w:rsidR="0059335F">
        <w:t>.</w:t>
      </w:r>
    </w:p>
    <w:p w14:paraId="5F7107A6" w14:textId="77777777" w:rsidR="0019611F" w:rsidRDefault="0019611F" w:rsidP="0019611F">
      <w:pPr>
        <w:pStyle w:val="ListParagraph"/>
        <w:numPr>
          <w:ilvl w:val="1"/>
          <w:numId w:val="1"/>
        </w:numPr>
      </w:pPr>
      <w:r>
        <w:t>Before we start, navigate to the Sketching Tab and locate</w:t>
      </w:r>
      <w:r>
        <w:br/>
        <w:t xml:space="preserve">the </w:t>
      </w:r>
      <w:proofErr w:type="spellStart"/>
      <w:r>
        <w:t>IntelliSketch</w:t>
      </w:r>
      <w:proofErr w:type="spellEnd"/>
      <w:r>
        <w:t xml:space="preserve"> options.</w:t>
      </w:r>
    </w:p>
    <w:p w14:paraId="0E3F6298" w14:textId="77777777" w:rsidR="0019611F" w:rsidRDefault="0019611F" w:rsidP="0019611F">
      <w:pPr>
        <w:pStyle w:val="ListParagraph"/>
        <w:numPr>
          <w:ilvl w:val="1"/>
          <w:numId w:val="1"/>
        </w:numPr>
      </w:pPr>
      <w:r>
        <w:t>Open the dialog and set auto-dimensioning as shown.</w:t>
      </w:r>
    </w:p>
    <w:p w14:paraId="30B61B4A" w14:textId="77777777" w:rsidR="00602605" w:rsidRDefault="0019611F" w:rsidP="0019611F">
      <w:pPr>
        <w:pStyle w:val="ListParagraph"/>
        <w:numPr>
          <w:ilvl w:val="1"/>
          <w:numId w:val="1"/>
        </w:numPr>
      </w:pPr>
      <w:r>
        <w:t>Click OK to dismiss the dialog.</w:t>
      </w:r>
      <w:r w:rsidR="0059335F">
        <w:br/>
      </w:r>
    </w:p>
    <w:p w14:paraId="5541B6F4" w14:textId="77777777" w:rsidR="00602605" w:rsidRDefault="0059335F" w:rsidP="00602605">
      <w:pPr>
        <w:pStyle w:val="ListParagraph"/>
        <w:numPr>
          <w:ilvl w:val="0"/>
          <w:numId w:val="1"/>
        </w:numPr>
      </w:pPr>
      <w:r>
        <w:t>Draw</w:t>
      </w:r>
      <w:r w:rsidR="00602605">
        <w:t xml:space="preserve"> a </w:t>
      </w:r>
      <w:hyperlink r:id="rId13" w:anchor="uid:index_working_with_2d_geometry:xid279988:xid280034:draw5h" w:history="1">
        <w:r w:rsidR="00602605" w:rsidRPr="00E37559">
          <w:rPr>
            <w:rStyle w:val="Hyperlink"/>
          </w:rPr>
          <w:t>Ø 40 mm circle</w:t>
        </w:r>
      </w:hyperlink>
      <w:r w:rsidR="00602605">
        <w:t xml:space="preserve"> on the Top plane (</w:t>
      </w:r>
      <w:proofErr w:type="spellStart"/>
      <w:r w:rsidR="00602605">
        <w:t>x</w:t>
      </w:r>
      <w:proofErr w:type="gramStart"/>
      <w:r w:rsidR="00602605">
        <w:t>,y</w:t>
      </w:r>
      <w:proofErr w:type="spellEnd"/>
      <w:proofErr w:type="gramEnd"/>
      <w:r w:rsidR="00602605">
        <w:t xml:space="preserve"> plane) with its center at the origin point of the base coordinate system.</w:t>
      </w:r>
      <w:r>
        <w:br/>
      </w:r>
    </w:p>
    <w:p w14:paraId="55149D02" w14:textId="77777777" w:rsidR="00602605" w:rsidRDefault="0059335F" w:rsidP="00602605">
      <w:pPr>
        <w:pStyle w:val="ListParagraph"/>
        <w:numPr>
          <w:ilvl w:val="0"/>
          <w:numId w:val="1"/>
        </w:numPr>
      </w:pPr>
      <w:r>
        <w:t>Draw</w:t>
      </w:r>
      <w:r w:rsidR="00602605">
        <w:t xml:space="preserve"> a second </w:t>
      </w:r>
      <w:hyperlink r:id="rId14" w:anchor="uid:index_working_with_2d_geometry:xid279988:xid280034:draw5h" w:history="1">
        <w:r w:rsidR="00602605" w:rsidRPr="00976275">
          <w:rPr>
            <w:rStyle w:val="Hyperlink"/>
          </w:rPr>
          <w:t>circle Ø 30 mm</w:t>
        </w:r>
      </w:hyperlink>
      <w:r w:rsidR="00602605">
        <w:t xml:space="preserve"> above the first and be sure their</w:t>
      </w:r>
      <w:r w:rsidR="001108AC">
        <w:t xml:space="preserve"> </w:t>
      </w:r>
      <w:r w:rsidR="00602605">
        <w:t>centers are aligned vertically.</w:t>
      </w:r>
      <w:r>
        <w:br/>
      </w:r>
    </w:p>
    <w:p w14:paraId="12D844EC" w14:textId="77777777" w:rsidR="0059335F" w:rsidRDefault="0059335F" w:rsidP="00602605">
      <w:pPr>
        <w:pStyle w:val="ListParagraph"/>
        <w:numPr>
          <w:ilvl w:val="0"/>
          <w:numId w:val="1"/>
        </w:numPr>
      </w:pPr>
      <w:r>
        <w:t xml:space="preserve">Draw a </w:t>
      </w:r>
      <w:hyperlink r:id="rId15" w:anchor="uid:index_working_with_2d_geometry:xid279988:xid280032:draw4h" w:history="1">
        <w:r w:rsidRPr="00AE5720">
          <w:rPr>
            <w:rStyle w:val="Hyperlink"/>
          </w:rPr>
          <w:t>T</w:t>
        </w:r>
        <w:r w:rsidR="00AE5720" w:rsidRPr="00AE5720">
          <w:rPr>
            <w:rStyle w:val="Hyperlink"/>
          </w:rPr>
          <w:t>angent Arc</w:t>
        </w:r>
      </w:hyperlink>
      <w:r>
        <w:t xml:space="preserve"> starting at about the 5 o’clock position on the upper circle</w:t>
      </w:r>
      <w:r w:rsidR="00E44C52">
        <w:t xml:space="preserve">, Set the radius to </w:t>
      </w:r>
      <w:r w:rsidR="00E44C52" w:rsidRPr="0023243C">
        <w:rPr>
          <w:b/>
        </w:rPr>
        <w:t>20 mm</w:t>
      </w:r>
      <w:r w:rsidR="00DE2E85">
        <w:t>,</w:t>
      </w:r>
      <w:r w:rsidR="00E44C52">
        <w:t xml:space="preserve"> and </w:t>
      </w:r>
      <w:r>
        <w:t>conclud</w:t>
      </w:r>
      <w:r w:rsidR="00E44C52">
        <w:t>e</w:t>
      </w:r>
      <w:r>
        <w:t xml:space="preserve"> tangent and connected to the bottom circle.</w:t>
      </w:r>
      <w:r>
        <w:br/>
      </w:r>
    </w:p>
    <w:p w14:paraId="0DD8DA7E" w14:textId="77777777" w:rsidR="0059335F" w:rsidRDefault="00DE4BB5" w:rsidP="0059335F">
      <w:pPr>
        <w:pStyle w:val="ListParagraph"/>
        <w:numPr>
          <w:ilvl w:val="0"/>
          <w:numId w:val="1"/>
        </w:numPr>
      </w:pPr>
      <w:hyperlink r:id="rId16" w:anchor="uid:index_working_with_2d_geometry:xid280056:xid280060:mirror1h" w:history="1">
        <w:r w:rsidR="0059335F" w:rsidRPr="00976275">
          <w:rPr>
            <w:rStyle w:val="Hyperlink"/>
          </w:rPr>
          <w:t>Mirror the arc</w:t>
        </w:r>
      </w:hyperlink>
      <w:r w:rsidR="0059335F">
        <w:t xml:space="preserve"> to the other side about the Y vector.</w:t>
      </w:r>
      <w:r w:rsidR="0059335F" w:rsidRPr="0059335F">
        <w:rPr>
          <w:noProof/>
        </w:rPr>
        <w:t xml:space="preserve"> </w:t>
      </w:r>
      <w:r w:rsidR="0059335F">
        <w:rPr>
          <w:noProof/>
        </w:rPr>
        <w:br/>
      </w:r>
    </w:p>
    <w:p w14:paraId="5342D58F" w14:textId="77777777" w:rsidR="0059335F" w:rsidRDefault="0059335F" w:rsidP="0059335F">
      <w:pPr>
        <w:pStyle w:val="ListParagraph"/>
        <w:numPr>
          <w:ilvl w:val="0"/>
          <w:numId w:val="1"/>
        </w:numPr>
      </w:pPr>
      <w:r>
        <w:rPr>
          <w:noProof/>
        </w:rPr>
        <w:t xml:space="preserve">Use the 3 regions to symmetrically </w:t>
      </w:r>
      <w:hyperlink r:id="rId17" w:anchor="uid:procut1c" w:history="1">
        <w:r w:rsidRPr="008C716C">
          <w:rPr>
            <w:rStyle w:val="Hyperlink"/>
            <w:noProof/>
          </w:rPr>
          <w:t>extrude</w:t>
        </w:r>
      </w:hyperlink>
      <w:r>
        <w:rPr>
          <w:noProof/>
        </w:rPr>
        <w:t xml:space="preserve"> </w:t>
      </w:r>
      <w:r w:rsidR="00DE2E85">
        <w:rPr>
          <w:noProof/>
        </w:rPr>
        <w:t>7.50</w:t>
      </w:r>
      <w:r>
        <w:rPr>
          <w:noProof/>
        </w:rPr>
        <w:t xml:space="preserve"> mm</w:t>
      </w:r>
      <w:r w:rsidR="002C30BA">
        <w:rPr>
          <w:noProof/>
        </w:rPr>
        <w:t>.</w:t>
      </w:r>
      <w:r w:rsidR="001108AC">
        <w:rPr>
          <w:noProof/>
        </w:rPr>
        <w:t xml:space="preserve"> </w:t>
      </w:r>
      <w:r w:rsidR="00FF6719">
        <w:rPr>
          <w:noProof/>
        </w:rPr>
        <w:br/>
        <w:t>Hint: Tap the shift key to toggle symmetry.</w:t>
      </w:r>
      <w:r w:rsidR="00FF6719">
        <w:rPr>
          <w:noProof/>
        </w:rPr>
        <w:br/>
      </w:r>
    </w:p>
    <w:p w14:paraId="4607BB38" w14:textId="77777777" w:rsidR="002C30BA" w:rsidRDefault="002C30BA" w:rsidP="0059335F">
      <w:pPr>
        <w:pStyle w:val="ListParagraph"/>
        <w:numPr>
          <w:ilvl w:val="0"/>
          <w:numId w:val="1"/>
        </w:numPr>
      </w:pPr>
      <w:r>
        <w:rPr>
          <w:noProof/>
        </w:rPr>
        <w:t xml:space="preserve">Draw </w:t>
      </w:r>
      <w:r w:rsidR="00DE2E85">
        <w:rPr>
          <w:noProof/>
        </w:rPr>
        <w:t>a</w:t>
      </w:r>
      <w:r>
        <w:rPr>
          <w:noProof/>
        </w:rPr>
        <w:t xml:space="preserve"> </w:t>
      </w:r>
      <w:hyperlink r:id="rId18" w:anchor="uid:index_working_with_2d_geometry:xid279988:xid280034:draw5h" w:history="1">
        <w:r w:rsidRPr="008C716C">
          <w:rPr>
            <w:rStyle w:val="Hyperlink"/>
            <w:noProof/>
          </w:rPr>
          <w:t>Ø 2</w:t>
        </w:r>
        <w:r w:rsidR="00DE2E85">
          <w:rPr>
            <w:rStyle w:val="Hyperlink"/>
            <w:noProof/>
          </w:rPr>
          <w:t>5</w:t>
        </w:r>
        <w:r w:rsidRPr="008C716C">
          <w:rPr>
            <w:rStyle w:val="Hyperlink"/>
            <w:noProof/>
          </w:rPr>
          <w:t xml:space="preserve"> mm circle</w:t>
        </w:r>
      </w:hyperlink>
      <w:r>
        <w:rPr>
          <w:noProof/>
        </w:rPr>
        <w:t xml:space="preserve"> on the top face of the model</w:t>
      </w:r>
      <w:r w:rsidR="001108AC">
        <w:rPr>
          <w:noProof/>
        </w:rPr>
        <w:t xml:space="preserve"> </w:t>
      </w:r>
      <w:r>
        <w:rPr>
          <w:noProof/>
        </w:rPr>
        <w:t xml:space="preserve">that </w:t>
      </w:r>
      <w:r w:rsidR="00DE2E85">
        <w:rPr>
          <w:noProof/>
        </w:rPr>
        <w:t xml:space="preserve">is </w:t>
      </w:r>
      <w:r>
        <w:rPr>
          <w:noProof/>
        </w:rPr>
        <w:t xml:space="preserve">centered on the </w:t>
      </w:r>
      <w:r w:rsidR="001108AC">
        <w:rPr>
          <w:noProof/>
        </w:rPr>
        <w:t xml:space="preserve">larger </w:t>
      </w:r>
      <w:r>
        <w:rPr>
          <w:noProof/>
        </w:rPr>
        <w:t>lower cylinder.</w:t>
      </w:r>
    </w:p>
    <w:p w14:paraId="31A63F3E" w14:textId="77777777" w:rsidR="00FF6719" w:rsidRDefault="002C30BA" w:rsidP="002C30BA">
      <w:pPr>
        <w:pStyle w:val="ListParagraph"/>
        <w:numPr>
          <w:ilvl w:val="1"/>
          <w:numId w:val="1"/>
        </w:numPr>
      </w:pPr>
      <w:r>
        <w:rPr>
          <w:noProof/>
        </w:rPr>
        <w:t>Extrdue the regi</w:t>
      </w:r>
      <w:r w:rsidR="00DE2E85">
        <w:rPr>
          <w:noProof/>
        </w:rPr>
        <w:t>on</w:t>
      </w:r>
      <w:r>
        <w:rPr>
          <w:noProof/>
        </w:rPr>
        <w:t xml:space="preserve"> </w:t>
      </w:r>
      <w:r w:rsidR="00DE2E85">
        <w:rPr>
          <w:noProof/>
        </w:rPr>
        <w:t xml:space="preserve">to subtract a </w:t>
      </w:r>
      <w:r>
        <w:rPr>
          <w:noProof/>
        </w:rPr>
        <w:t>hole.</w:t>
      </w:r>
      <w:r w:rsidRPr="002C30BA">
        <w:rPr>
          <w:noProof/>
        </w:rPr>
        <w:t xml:space="preserve"> </w:t>
      </w:r>
      <w:r w:rsidR="00FF6719">
        <w:rPr>
          <w:noProof/>
        </w:rPr>
        <w:br/>
      </w:r>
    </w:p>
    <w:p w14:paraId="51D4F694" w14:textId="77777777" w:rsidR="00FF6719" w:rsidRDefault="00FF6719" w:rsidP="00DE2CBA">
      <w:pPr>
        <w:pStyle w:val="ListParagraph"/>
        <w:numPr>
          <w:ilvl w:val="0"/>
          <w:numId w:val="1"/>
        </w:numPr>
      </w:pPr>
      <w:r>
        <w:rPr>
          <w:noProof/>
        </w:rPr>
        <w:t xml:space="preserve">Use the </w:t>
      </w:r>
      <w:hyperlink r:id="rId19" w:anchor="uid:index_feature_modeling:xid377576:xid723774:xid377508" w:history="1">
        <w:r w:rsidRPr="00E27A0A">
          <w:rPr>
            <w:rStyle w:val="Hyperlink"/>
            <w:noProof/>
          </w:rPr>
          <w:t>Hole</w:t>
        </w:r>
      </w:hyperlink>
      <w:r>
        <w:rPr>
          <w:noProof/>
        </w:rPr>
        <w:t xml:space="preserve"> command to create a General Screw Clearance</w:t>
      </w:r>
      <w:r w:rsidR="001108AC">
        <w:rPr>
          <w:noProof/>
        </w:rPr>
        <w:t xml:space="preserve"> </w:t>
      </w:r>
      <w:r>
        <w:rPr>
          <w:noProof/>
        </w:rPr>
        <w:t>for an M8 screw on center with the smaller top cylinder.</w:t>
      </w:r>
      <w:r>
        <w:rPr>
          <w:noProof/>
        </w:rPr>
        <w:br/>
      </w:r>
      <w:r>
        <w:rPr>
          <w:noProof/>
        </w:rPr>
        <w:br/>
      </w:r>
      <w:r>
        <w:t xml:space="preserve">Add a </w:t>
      </w:r>
      <w:hyperlink r:id="rId20" w:anchor="uid:dimsd1c" w:history="1">
        <w:r w:rsidRPr="00E27A0A">
          <w:rPr>
            <w:rStyle w:val="Hyperlink"/>
          </w:rPr>
          <w:t>Smart dimension</w:t>
        </w:r>
      </w:hyperlink>
      <w:r>
        <w:t xml:space="preserve"> between the holes</w:t>
      </w:r>
      <w:r w:rsidR="001108AC">
        <w:t>.</w:t>
      </w:r>
    </w:p>
    <w:p w14:paraId="7204696C" w14:textId="77777777" w:rsidR="00FF6719" w:rsidRDefault="001108AC" w:rsidP="00FF6719">
      <w:pPr>
        <w:pStyle w:val="ListParagraph"/>
        <w:numPr>
          <w:ilvl w:val="1"/>
          <w:numId w:val="1"/>
        </w:numPr>
      </w:pPr>
      <w:r>
        <w:rPr>
          <w:noProof/>
        </w:rPr>
        <w:drawing>
          <wp:anchor distT="0" distB="0" distL="114300" distR="114300" simplePos="0" relativeHeight="251704320" behindDoc="0" locked="0" layoutInCell="1" allowOverlap="1" wp14:anchorId="4294E2EF" wp14:editId="64D2BB4C">
            <wp:simplePos x="0" y="0"/>
            <wp:positionH relativeFrom="margin">
              <wp:posOffset>4994580</wp:posOffset>
            </wp:positionH>
            <wp:positionV relativeFrom="paragraph">
              <wp:posOffset>217754</wp:posOffset>
            </wp:positionV>
            <wp:extent cx="1645495" cy="2165951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495" cy="21659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6719">
        <w:t>With your mouse hovering over the value dimension</w:t>
      </w:r>
      <w:r>
        <w:t>,</w:t>
      </w:r>
      <w:r w:rsidR="00FF6719">
        <w:t xml:space="preserve"> scroll </w:t>
      </w:r>
      <w:r>
        <w:t>the</w:t>
      </w:r>
      <w:r w:rsidR="00FF6719">
        <w:t xml:space="preserve"> middle mouse wheel and watch the geometry dynamically adjust.</w:t>
      </w:r>
    </w:p>
    <w:p w14:paraId="2E4D5663" w14:textId="77777777" w:rsidR="00FF6719" w:rsidRDefault="00FF6719" w:rsidP="00FF6719">
      <w:pPr>
        <w:pStyle w:val="ListParagraph"/>
        <w:numPr>
          <w:ilvl w:val="1"/>
          <w:numId w:val="1"/>
        </w:numPr>
      </w:pPr>
      <w:r>
        <w:t>Make the value 40.00 mm</w:t>
      </w:r>
    </w:p>
    <w:p w14:paraId="67F7DB12" w14:textId="77777777" w:rsidR="00FF6719" w:rsidRDefault="00FF6719" w:rsidP="001108AC">
      <w:pPr>
        <w:pStyle w:val="ListParagraph"/>
      </w:pPr>
    </w:p>
    <w:p w14:paraId="2A9C29D7" w14:textId="77777777" w:rsidR="002C30BA" w:rsidRDefault="002C30BA" w:rsidP="002C30BA">
      <w:pPr>
        <w:pStyle w:val="ListParagraph"/>
        <w:numPr>
          <w:ilvl w:val="0"/>
          <w:numId w:val="1"/>
        </w:numPr>
      </w:pPr>
      <w:r>
        <w:t xml:space="preserve">Fence select the </w:t>
      </w:r>
      <w:r w:rsidR="00FF6719">
        <w:t xml:space="preserve">upper cylinder, clearance </w:t>
      </w:r>
      <w:proofErr w:type="gramStart"/>
      <w:r w:rsidR="00FF6719">
        <w:t>hole</w:t>
      </w:r>
      <w:proofErr w:type="gramEnd"/>
      <w:r w:rsidR="00FF6719">
        <w:t xml:space="preserve">, and tangent arc </w:t>
      </w:r>
      <w:r w:rsidR="001108AC">
        <w:br/>
      </w:r>
      <w:r w:rsidR="00FF6719">
        <w:t>faces</w:t>
      </w:r>
      <w:r w:rsidR="008C716C">
        <w:t xml:space="preserve"> and select the </w:t>
      </w:r>
      <w:hyperlink r:id="rId22" w:anchor="uid:index_feature_modeling:xid280075:xid280127:xid599064:patterncirc1c" w:history="1">
        <w:r w:rsidR="008C716C" w:rsidRPr="008C716C">
          <w:rPr>
            <w:rStyle w:val="Hyperlink"/>
          </w:rPr>
          <w:t>Circular P</w:t>
        </w:r>
        <w:r w:rsidRPr="008C716C">
          <w:rPr>
            <w:rStyle w:val="Hyperlink"/>
          </w:rPr>
          <w:t>attern</w:t>
        </w:r>
      </w:hyperlink>
      <w:r>
        <w:t xml:space="preserve"> option.</w:t>
      </w:r>
    </w:p>
    <w:p w14:paraId="43FDF0F3" w14:textId="77777777" w:rsidR="00E37284" w:rsidRDefault="00E37284" w:rsidP="002C30BA">
      <w:pPr>
        <w:pStyle w:val="ListParagraph"/>
        <w:numPr>
          <w:ilvl w:val="1"/>
          <w:numId w:val="1"/>
        </w:numPr>
      </w:pPr>
      <w:r>
        <w:t xml:space="preserve">Locate the pattern origin at the center of the </w:t>
      </w:r>
      <w:r>
        <w:br/>
        <w:t>larger bottom cy</w:t>
      </w:r>
      <w:r w:rsidR="001108AC">
        <w:t>linder and set the count to 3.</w:t>
      </w:r>
      <w:r w:rsidR="001108AC">
        <w:br/>
      </w:r>
    </w:p>
    <w:p w14:paraId="00117DF0" w14:textId="77777777" w:rsidR="001108AC" w:rsidRDefault="00E37284" w:rsidP="00E37284">
      <w:pPr>
        <w:pStyle w:val="ListParagraph"/>
        <w:numPr>
          <w:ilvl w:val="0"/>
          <w:numId w:val="1"/>
        </w:numPr>
      </w:pPr>
      <w:r>
        <w:lastRenderedPageBreak/>
        <w:t xml:space="preserve">Select the hole in the original upper cylinder and </w:t>
      </w:r>
      <w:hyperlink r:id="rId23" w:anchor="uid:index_modify_a_model:xid280141:featedit2a" w:history="1">
        <w:r w:rsidRPr="00AE1316">
          <w:rPr>
            <w:rStyle w:val="Hyperlink"/>
          </w:rPr>
          <w:t>synchronously drag</w:t>
        </w:r>
      </w:hyperlink>
      <w:r>
        <w:t xml:space="preserve"> </w:t>
      </w:r>
      <w:r>
        <w:br/>
        <w:t>toward the center of the part</w:t>
      </w:r>
      <w:r w:rsidR="001108AC">
        <w:t xml:space="preserve">. </w:t>
      </w:r>
    </w:p>
    <w:p w14:paraId="3A1903A1" w14:textId="77777777" w:rsidR="00E37284" w:rsidRDefault="001108AC" w:rsidP="001108AC">
      <w:pPr>
        <w:pStyle w:val="ListParagraph"/>
        <w:numPr>
          <w:ilvl w:val="1"/>
          <w:numId w:val="1"/>
        </w:numPr>
      </w:pPr>
      <w:r>
        <w:t>Ultimately adjust the 40 mm dimension to 34 mm</w:t>
      </w:r>
      <w:r w:rsidR="00E37284">
        <w:t>.</w:t>
      </w:r>
      <w:r w:rsidR="00E37284" w:rsidRPr="00E37284">
        <w:rPr>
          <w:noProof/>
        </w:rPr>
        <w:t xml:space="preserve"> </w:t>
      </w:r>
      <w:r w:rsidR="00D0233E">
        <w:rPr>
          <w:noProof/>
        </w:rPr>
        <w:br/>
      </w:r>
    </w:p>
    <w:p w14:paraId="6CAD0E1B" w14:textId="77777777" w:rsidR="00D0233E" w:rsidRDefault="00E37284" w:rsidP="00D0233E">
      <w:pPr>
        <w:pStyle w:val="ListParagraph"/>
        <w:numPr>
          <w:ilvl w:val="0"/>
          <w:numId w:val="1"/>
        </w:numPr>
      </w:pPr>
      <w:r>
        <w:rPr>
          <w:noProof/>
        </w:rPr>
        <w:t xml:space="preserve">Add </w:t>
      </w:r>
      <w:hyperlink r:id="rId24" w:anchor="uid:index_feature_modeling:xid280078:xid280119:feat20c" w:history="1">
        <w:r w:rsidRPr="00504D72">
          <w:rPr>
            <w:rStyle w:val="Hyperlink"/>
            <w:noProof/>
          </w:rPr>
          <w:t>1.00 mm rounds</w:t>
        </w:r>
      </w:hyperlink>
      <w:r>
        <w:rPr>
          <w:noProof/>
        </w:rPr>
        <w:t xml:space="preserve">  </w:t>
      </w:r>
      <w:r w:rsidR="001108AC">
        <w:rPr>
          <w:noProof/>
        </w:rPr>
        <w:t xml:space="preserve">(Face select option) </w:t>
      </w:r>
      <w:r>
        <w:rPr>
          <w:noProof/>
        </w:rPr>
        <w:t xml:space="preserve">to the </w:t>
      </w:r>
      <w:r w:rsidR="001108AC">
        <w:rPr>
          <w:noProof/>
        </w:rPr>
        <w:t>top and bottom faces</w:t>
      </w:r>
      <w:r w:rsidR="00D0233E">
        <w:rPr>
          <w:noProof/>
        </w:rPr>
        <w:t>.</w:t>
      </w:r>
      <w:r w:rsidR="00D0233E">
        <w:rPr>
          <w:noProof/>
        </w:rPr>
        <w:br/>
      </w:r>
    </w:p>
    <w:p w14:paraId="46030863" w14:textId="77777777" w:rsidR="00E37284" w:rsidRDefault="00DE4BB5" w:rsidP="00D0233E">
      <w:pPr>
        <w:pStyle w:val="ListParagraph"/>
        <w:numPr>
          <w:ilvl w:val="0"/>
          <w:numId w:val="1"/>
        </w:numPr>
      </w:pPr>
      <w:hyperlink r:id="rId25" w:anchor="uid:material1h" w:history="1">
        <w:r w:rsidR="00D0233E" w:rsidRPr="001B45C7">
          <w:rPr>
            <w:rStyle w:val="Hyperlink"/>
            <w:noProof/>
          </w:rPr>
          <w:t>Assign material</w:t>
        </w:r>
      </w:hyperlink>
      <w:r w:rsidR="00D0233E">
        <w:rPr>
          <w:noProof/>
        </w:rPr>
        <w:t xml:space="preserve"> by double clicking on the Material entry in the PathFinder</w:t>
      </w:r>
      <w:r w:rsidR="00D96D2A">
        <w:rPr>
          <w:noProof/>
        </w:rPr>
        <w:t xml:space="preserve"> and setting it to Non-metal, Plastics, and pick ABS Plastic high impact.</w:t>
      </w:r>
      <w:r w:rsidR="00D0233E">
        <w:rPr>
          <w:noProof/>
        </w:rPr>
        <w:br/>
      </w:r>
    </w:p>
    <w:p w14:paraId="7D658B10" w14:textId="77777777" w:rsidR="00854E51" w:rsidRDefault="00854E51" w:rsidP="00E37284">
      <w:pPr>
        <w:pStyle w:val="ListParagraph"/>
        <w:numPr>
          <w:ilvl w:val="0"/>
          <w:numId w:val="1"/>
        </w:numPr>
      </w:pPr>
      <w:r>
        <w:t>There is no current Lime green face style, so s</w:t>
      </w:r>
      <w:r w:rsidR="00D96D2A">
        <w:t xml:space="preserve">elect Styles from the </w:t>
      </w:r>
      <w:r>
        <w:t>V</w:t>
      </w:r>
      <w:r w:rsidR="00D96D2A">
        <w:t>iew tab</w:t>
      </w:r>
    </w:p>
    <w:p w14:paraId="3B94E17E" w14:textId="77777777" w:rsidR="00D96D2A" w:rsidRDefault="00854E51" w:rsidP="00854E51">
      <w:pPr>
        <w:pStyle w:val="ListParagraph"/>
        <w:numPr>
          <w:ilvl w:val="1"/>
          <w:numId w:val="1"/>
        </w:numPr>
      </w:pPr>
      <w:r>
        <w:t xml:space="preserve">Pick </w:t>
      </w:r>
      <w:hyperlink r:id="rId26" w:anchor="uid:index_styles:xid280932:stylfc1h" w:history="1">
        <w:r w:rsidRPr="00E27A0A">
          <w:rPr>
            <w:rStyle w:val="Hyperlink"/>
          </w:rPr>
          <w:t>Face Styles</w:t>
        </w:r>
      </w:hyperlink>
      <w:r>
        <w:t xml:space="preserve"> from the Style type</w:t>
      </w:r>
    </w:p>
    <w:p w14:paraId="599B8234" w14:textId="77777777" w:rsidR="00854E51" w:rsidRDefault="00854E51" w:rsidP="00854E51">
      <w:pPr>
        <w:pStyle w:val="ListParagraph"/>
        <w:numPr>
          <w:ilvl w:val="1"/>
          <w:numId w:val="1"/>
        </w:numPr>
      </w:pPr>
      <w:r>
        <w:t>Select Green from the Styles</w:t>
      </w:r>
    </w:p>
    <w:p w14:paraId="3DDEE027" w14:textId="77777777" w:rsidR="00854E51" w:rsidRDefault="00854E51" w:rsidP="00854E51">
      <w:pPr>
        <w:pStyle w:val="ListParagraph"/>
        <w:numPr>
          <w:ilvl w:val="1"/>
          <w:numId w:val="1"/>
        </w:numPr>
      </w:pPr>
      <w:r>
        <w:t>Click the New button to create a new “Lime Green” style based on the default Green.</w:t>
      </w:r>
    </w:p>
    <w:p w14:paraId="2A4A1B26" w14:textId="77777777" w:rsidR="009B13DB" w:rsidRDefault="009B13DB" w:rsidP="009B13DB">
      <w:pPr>
        <w:pStyle w:val="ListParagraph"/>
        <w:numPr>
          <w:ilvl w:val="2"/>
          <w:numId w:val="1"/>
        </w:numPr>
      </w:pPr>
      <w:r>
        <w:t>O</w:t>
      </w:r>
      <w:r w:rsidR="00854E51">
        <w:t>n the Faces tab</w:t>
      </w:r>
    </w:p>
    <w:p w14:paraId="7800589E" w14:textId="77777777" w:rsidR="00854E51" w:rsidRDefault="009B13DB" w:rsidP="009B13DB">
      <w:pPr>
        <w:pStyle w:val="ListParagraph"/>
        <w:numPr>
          <w:ilvl w:val="3"/>
          <w:numId w:val="1"/>
        </w:numPr>
      </w:pPr>
      <w:r>
        <w:t xml:space="preserve">Click on the </w:t>
      </w:r>
      <w:proofErr w:type="gramStart"/>
      <w:r>
        <w:t>Diffuse</w:t>
      </w:r>
      <w:proofErr w:type="gramEnd"/>
      <w:r>
        <w:t xml:space="preserve"> color </w:t>
      </w:r>
      <w:r w:rsidR="00854E51">
        <w:t>drag the H: value to .26</w:t>
      </w:r>
      <w:r>
        <w:t xml:space="preserve"> and the I: value to about .83.</w:t>
      </w:r>
    </w:p>
    <w:p w14:paraId="4054A11B" w14:textId="77777777" w:rsidR="009B13DB" w:rsidRDefault="009B13DB" w:rsidP="009B13DB">
      <w:pPr>
        <w:pStyle w:val="ListParagraph"/>
        <w:numPr>
          <w:ilvl w:val="3"/>
          <w:numId w:val="1"/>
        </w:numPr>
      </w:pPr>
      <w:r>
        <w:t>Click on the Ambient color and set H: to .26  and the I: value to .57</w:t>
      </w:r>
    </w:p>
    <w:p w14:paraId="09B55E75" w14:textId="77777777" w:rsidR="009B13DB" w:rsidRDefault="009B13DB" w:rsidP="009B13DB">
      <w:pPr>
        <w:pStyle w:val="ListParagraph"/>
        <w:numPr>
          <w:ilvl w:val="3"/>
          <w:numId w:val="1"/>
        </w:numPr>
      </w:pPr>
      <w:r>
        <w:t>Click on the Specular color and simply set H: to .26</w:t>
      </w:r>
    </w:p>
    <w:p w14:paraId="0DF55339" w14:textId="77777777" w:rsidR="009B13DB" w:rsidRDefault="009B13DB" w:rsidP="009B13DB">
      <w:pPr>
        <w:pStyle w:val="ListParagraph"/>
        <w:numPr>
          <w:ilvl w:val="2"/>
          <w:numId w:val="1"/>
        </w:numPr>
      </w:pPr>
      <w:r>
        <w:t>Click on the Edges tab and select the option to “Copy from Faces Diffuse Color”</w:t>
      </w:r>
    </w:p>
    <w:p w14:paraId="17866556" w14:textId="77777777" w:rsidR="00D96D2A" w:rsidRDefault="009B13DB" w:rsidP="009B13DB">
      <w:pPr>
        <w:pStyle w:val="ListParagraph"/>
        <w:numPr>
          <w:ilvl w:val="3"/>
          <w:numId w:val="1"/>
        </w:numPr>
      </w:pPr>
      <w:r>
        <w:t>Drag the I: slider to about .35</w:t>
      </w:r>
      <w:r>
        <w:br/>
      </w:r>
    </w:p>
    <w:p w14:paraId="19EA4D7D" w14:textId="77777777" w:rsidR="009B13DB" w:rsidRDefault="009B13DB" w:rsidP="009B13DB">
      <w:pPr>
        <w:pStyle w:val="ListParagraph"/>
        <w:numPr>
          <w:ilvl w:val="0"/>
          <w:numId w:val="1"/>
        </w:numPr>
      </w:pPr>
      <w:r>
        <w:t xml:space="preserve">From the View tab, select </w:t>
      </w:r>
      <w:hyperlink r:id="rId27" w:anchor="uid:partpainter1c" w:history="1">
        <w:r w:rsidRPr="00E27A0A">
          <w:rPr>
            <w:rStyle w:val="Hyperlink"/>
          </w:rPr>
          <w:t>Part Painter</w:t>
        </w:r>
      </w:hyperlink>
    </w:p>
    <w:p w14:paraId="4CAB858F" w14:textId="77777777" w:rsidR="009B13DB" w:rsidRDefault="009B13DB" w:rsidP="009B13DB">
      <w:pPr>
        <w:pStyle w:val="ListParagraph"/>
        <w:numPr>
          <w:ilvl w:val="1"/>
          <w:numId w:val="1"/>
        </w:numPr>
      </w:pPr>
      <w:r>
        <w:t xml:space="preserve">Set the Style to the new Lime Green  </w:t>
      </w:r>
    </w:p>
    <w:p w14:paraId="6B2F8DEC" w14:textId="77777777" w:rsidR="009B13DB" w:rsidRDefault="009B13DB" w:rsidP="009B13DB">
      <w:pPr>
        <w:pStyle w:val="ListParagraph"/>
        <w:numPr>
          <w:ilvl w:val="1"/>
          <w:numId w:val="1"/>
        </w:numPr>
      </w:pPr>
      <w:r>
        <w:t>Set the selection option to Body</w:t>
      </w:r>
    </w:p>
    <w:p w14:paraId="1A6481CF" w14:textId="77777777" w:rsidR="009B13DB" w:rsidRDefault="009B13DB" w:rsidP="009B13DB">
      <w:pPr>
        <w:pStyle w:val="ListParagraph"/>
        <w:numPr>
          <w:ilvl w:val="1"/>
          <w:numId w:val="1"/>
        </w:numPr>
      </w:pPr>
      <w:r>
        <w:t>Select the part to make it Lime Green.</w:t>
      </w:r>
      <w:r>
        <w:br/>
      </w:r>
    </w:p>
    <w:p w14:paraId="1CD4AB68" w14:textId="77777777" w:rsidR="00696BFF" w:rsidRDefault="00696BFF" w:rsidP="009B13DB">
      <w:pPr>
        <w:pStyle w:val="ListParagraph"/>
        <w:numPr>
          <w:ilvl w:val="0"/>
          <w:numId w:val="1"/>
        </w:numPr>
      </w:pPr>
      <w:r>
        <w:t xml:space="preserve">From the Application button, select Info and then </w:t>
      </w:r>
      <w:hyperlink r:id="rId28" w:anchor="uid:prop1c_v1" w:history="1">
        <w:r w:rsidRPr="00E27A0A">
          <w:rPr>
            <w:rStyle w:val="Hyperlink"/>
          </w:rPr>
          <w:t>File Properties</w:t>
        </w:r>
      </w:hyperlink>
      <w:r>
        <w:t>.</w:t>
      </w:r>
    </w:p>
    <w:p w14:paraId="25C07A04" w14:textId="77777777" w:rsidR="00696BFF" w:rsidRDefault="00696BFF" w:rsidP="00696BFF">
      <w:pPr>
        <w:pStyle w:val="ListParagraph"/>
        <w:numPr>
          <w:ilvl w:val="1"/>
          <w:numId w:val="1"/>
        </w:numPr>
      </w:pPr>
      <w:r>
        <w:t>On the Summary tab fill in the Title, Subject, Manager and Company.</w:t>
      </w:r>
    </w:p>
    <w:p w14:paraId="6415BEFF" w14:textId="77777777" w:rsidR="009B13DB" w:rsidRDefault="00696BFF" w:rsidP="00696BFF">
      <w:pPr>
        <w:pStyle w:val="ListParagraph"/>
        <w:numPr>
          <w:ilvl w:val="1"/>
          <w:numId w:val="1"/>
        </w:numPr>
      </w:pPr>
      <w:r>
        <w:t>On the Project tab, fill in the Document Number, Revision Number and Project Name</w:t>
      </w:r>
      <w:r>
        <w:br/>
      </w:r>
    </w:p>
    <w:p w14:paraId="314D2AC8" w14:textId="77777777" w:rsidR="00EB6BDE" w:rsidRDefault="001C2BD5" w:rsidP="00E37284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705344" behindDoc="0" locked="0" layoutInCell="1" allowOverlap="1" wp14:anchorId="2788DE19" wp14:editId="48BD285E">
            <wp:simplePos x="0" y="0"/>
            <wp:positionH relativeFrom="column">
              <wp:posOffset>1041603</wp:posOffset>
            </wp:positionH>
            <wp:positionV relativeFrom="paragraph">
              <wp:posOffset>613079</wp:posOffset>
            </wp:positionV>
            <wp:extent cx="3486085" cy="2472538"/>
            <wp:effectExtent l="0" t="0" r="63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085" cy="24725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30" w:anchor="uid:index_user_interface:xid457998:xid458002:save1h" w:history="1">
        <w:r w:rsidR="00D0233E" w:rsidRPr="001B45C7">
          <w:rPr>
            <w:rStyle w:val="Hyperlink"/>
            <w:noProof/>
          </w:rPr>
          <w:t>Save as</w:t>
        </w:r>
      </w:hyperlink>
      <w:r w:rsidR="00D0233E">
        <w:rPr>
          <w:noProof/>
        </w:rPr>
        <w:t xml:space="preserve"> “Spinner.par”</w:t>
      </w:r>
      <w:r w:rsidR="00D0233E" w:rsidRPr="00D0233E">
        <w:t xml:space="preserve"> </w:t>
      </w:r>
      <w:r w:rsidR="00EF44CC">
        <w:t xml:space="preserve">to the </w:t>
      </w:r>
      <w:r w:rsidR="00EF44CC" w:rsidRPr="00EF44CC">
        <w:rPr>
          <w:b/>
        </w:rPr>
        <w:t>Fidget Spinner</w:t>
      </w:r>
      <w:r w:rsidR="00EF44CC">
        <w:t xml:space="preserve"> folder</w:t>
      </w:r>
      <w:r w:rsidR="00696BFF">
        <w:t>.</w:t>
      </w:r>
    </w:p>
    <w:sectPr w:rsidR="00EB6BDE" w:rsidSect="0059335F">
      <w:headerReference w:type="default" r:id="rId31"/>
      <w:footerReference w:type="default" r:id="rId3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F6AC28" w14:textId="77777777" w:rsidR="00DE4BB5" w:rsidRDefault="00DE4BB5" w:rsidP="00070B34">
      <w:pPr>
        <w:spacing w:after="0" w:line="240" w:lineRule="auto"/>
      </w:pPr>
      <w:r>
        <w:separator/>
      </w:r>
    </w:p>
  </w:endnote>
  <w:endnote w:type="continuationSeparator" w:id="0">
    <w:p w14:paraId="7B9287D6" w14:textId="77777777" w:rsidR="00DE4BB5" w:rsidRDefault="00DE4BB5" w:rsidP="00070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67055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9A035B" w14:textId="77777777" w:rsidR="00CC7104" w:rsidRDefault="00CC71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236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7F7D1E" w14:textId="77777777" w:rsidR="00070B34" w:rsidRDefault="00CC7104">
    <w:pPr>
      <w:pStyle w:val="Footer"/>
    </w:pPr>
    <w:r>
      <w:t>Unrestricted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0A1C9A" w14:textId="77777777" w:rsidR="00DE4BB5" w:rsidRDefault="00DE4BB5" w:rsidP="00070B34">
      <w:pPr>
        <w:spacing w:after="0" w:line="240" w:lineRule="auto"/>
      </w:pPr>
      <w:r>
        <w:separator/>
      </w:r>
    </w:p>
  </w:footnote>
  <w:footnote w:type="continuationSeparator" w:id="0">
    <w:p w14:paraId="4AE2E9A5" w14:textId="77777777" w:rsidR="00DE4BB5" w:rsidRDefault="00DE4BB5" w:rsidP="00070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1B0E52" w14:textId="77777777" w:rsidR="006C35A2" w:rsidRDefault="006C35A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F2F5132" wp14:editId="454AAB14">
          <wp:simplePos x="0" y="0"/>
          <wp:positionH relativeFrom="column">
            <wp:posOffset>5725236</wp:posOffset>
          </wp:positionH>
          <wp:positionV relativeFrom="paragraph">
            <wp:posOffset>-395785</wp:posOffset>
          </wp:positionV>
          <wp:extent cx="1486535" cy="513715"/>
          <wp:effectExtent l="0" t="0" r="0" b="635"/>
          <wp:wrapNone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535" cy="513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71DDA"/>
    <w:multiLevelType w:val="hybridMultilevel"/>
    <w:tmpl w:val="BBE61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CC5"/>
    <w:rsid w:val="00070B34"/>
    <w:rsid w:val="000F1EF8"/>
    <w:rsid w:val="001042B4"/>
    <w:rsid w:val="001108AC"/>
    <w:rsid w:val="0015180E"/>
    <w:rsid w:val="00174612"/>
    <w:rsid w:val="0019611F"/>
    <w:rsid w:val="001B45C7"/>
    <w:rsid w:val="001C10B5"/>
    <w:rsid w:val="001C2BD5"/>
    <w:rsid w:val="0023243C"/>
    <w:rsid w:val="002553A5"/>
    <w:rsid w:val="00267559"/>
    <w:rsid w:val="00271842"/>
    <w:rsid w:val="002748E8"/>
    <w:rsid w:val="002C30BA"/>
    <w:rsid w:val="002D6F3F"/>
    <w:rsid w:val="00312AFE"/>
    <w:rsid w:val="00361C35"/>
    <w:rsid w:val="003A57B1"/>
    <w:rsid w:val="003E00CE"/>
    <w:rsid w:val="00403C9B"/>
    <w:rsid w:val="00455D2C"/>
    <w:rsid w:val="004C20CA"/>
    <w:rsid w:val="004F53A2"/>
    <w:rsid w:val="004F67A3"/>
    <w:rsid w:val="00504D72"/>
    <w:rsid w:val="005532A2"/>
    <w:rsid w:val="00581B0A"/>
    <w:rsid w:val="00585A75"/>
    <w:rsid w:val="0059335F"/>
    <w:rsid w:val="00597213"/>
    <w:rsid w:val="005C7BE3"/>
    <w:rsid w:val="005D6242"/>
    <w:rsid w:val="00602605"/>
    <w:rsid w:val="0064746F"/>
    <w:rsid w:val="00674D45"/>
    <w:rsid w:val="00696BFF"/>
    <w:rsid w:val="006C35A2"/>
    <w:rsid w:val="006E53FD"/>
    <w:rsid w:val="0070236B"/>
    <w:rsid w:val="007558CC"/>
    <w:rsid w:val="007B0949"/>
    <w:rsid w:val="008102E9"/>
    <w:rsid w:val="00854290"/>
    <w:rsid w:val="00854E51"/>
    <w:rsid w:val="008C716C"/>
    <w:rsid w:val="0093361D"/>
    <w:rsid w:val="009501D0"/>
    <w:rsid w:val="00976275"/>
    <w:rsid w:val="009B13DB"/>
    <w:rsid w:val="009B21D6"/>
    <w:rsid w:val="00A507A0"/>
    <w:rsid w:val="00A86AAA"/>
    <w:rsid w:val="00AB3296"/>
    <w:rsid w:val="00AE1316"/>
    <w:rsid w:val="00AE1A78"/>
    <w:rsid w:val="00AE5720"/>
    <w:rsid w:val="00C567E9"/>
    <w:rsid w:val="00CA466A"/>
    <w:rsid w:val="00CC7104"/>
    <w:rsid w:val="00D0233E"/>
    <w:rsid w:val="00D11EA0"/>
    <w:rsid w:val="00D5033E"/>
    <w:rsid w:val="00D96D2A"/>
    <w:rsid w:val="00DC399B"/>
    <w:rsid w:val="00DE2E85"/>
    <w:rsid w:val="00DE4BB5"/>
    <w:rsid w:val="00DF0CC5"/>
    <w:rsid w:val="00E27A0A"/>
    <w:rsid w:val="00E37284"/>
    <w:rsid w:val="00E37559"/>
    <w:rsid w:val="00E44C52"/>
    <w:rsid w:val="00EB6BDE"/>
    <w:rsid w:val="00ED783C"/>
    <w:rsid w:val="00EF44CC"/>
    <w:rsid w:val="00F63778"/>
    <w:rsid w:val="00F94297"/>
    <w:rsid w:val="00FF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ED97D"/>
  <w15:chartTrackingRefBased/>
  <w15:docId w15:val="{F7745F57-1CA5-42D4-BABE-68F1A2ADB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6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0B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B34"/>
  </w:style>
  <w:style w:type="paragraph" w:styleId="Footer">
    <w:name w:val="footer"/>
    <w:basedOn w:val="Normal"/>
    <w:link w:val="FooterChar"/>
    <w:uiPriority w:val="99"/>
    <w:unhideWhenUsed/>
    <w:rsid w:val="00070B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B34"/>
  </w:style>
  <w:style w:type="character" w:styleId="Hyperlink">
    <w:name w:val="Hyperlink"/>
    <w:basedOn w:val="DefaultParagraphFont"/>
    <w:uiPriority w:val="99"/>
    <w:unhideWhenUsed/>
    <w:rsid w:val="003E00C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6275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3755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375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E27A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7A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7A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7A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7A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A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7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emens.com/plm/solid-edge-highschool" TargetMode="External"/><Relationship Id="rId13" Type="http://schemas.openxmlformats.org/officeDocument/2006/relationships/hyperlink" Target="http://docs.plm.automation.siemens.com/tdoc/se/latest/se_help" TargetMode="External"/><Relationship Id="rId18" Type="http://schemas.openxmlformats.org/officeDocument/2006/relationships/hyperlink" Target="http://docs.plm.automation.siemens.com/tdoc/se/latest/se_help" TargetMode="External"/><Relationship Id="rId26" Type="http://schemas.openxmlformats.org/officeDocument/2006/relationships/hyperlink" Target="http://docs.plm.automation.siemens.com/tdoc/se/latest/se_help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2.png"/><Relationship Id="rId34" Type="http://schemas.openxmlformats.org/officeDocument/2006/relationships/theme" Target="theme/theme1.xml"/><Relationship Id="rId7" Type="http://schemas.openxmlformats.org/officeDocument/2006/relationships/hyperlink" Target="http://www.siemens.com/plm/solid-edge-highschool" TargetMode="External"/><Relationship Id="rId12" Type="http://schemas.openxmlformats.org/officeDocument/2006/relationships/hyperlink" Target="http://docs.plm.automation.siemens.com/tdoc/se/latest/se_help" TargetMode="External"/><Relationship Id="rId17" Type="http://schemas.openxmlformats.org/officeDocument/2006/relationships/hyperlink" Target="http://docs.plm.automation.siemens.com/tdoc/se/latest/se_help/" TargetMode="External"/><Relationship Id="rId25" Type="http://schemas.openxmlformats.org/officeDocument/2006/relationships/hyperlink" Target="http://docs.plm.automation.siemens.com/tdoc/se/latest/se_help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ocs.plm.automation.siemens.com/tdoc/se/latest/se_help" TargetMode="External"/><Relationship Id="rId20" Type="http://schemas.openxmlformats.org/officeDocument/2006/relationships/hyperlink" Target="http://docs.plm.automation.siemens.com/tdoc/se/latest/se_help" TargetMode="External"/><Relationship Id="rId29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24" Type="http://schemas.openxmlformats.org/officeDocument/2006/relationships/hyperlink" Target="http://docs.plm.automation.siemens.com/tdoc/se/latest/se_help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docs.plm.automation.siemens.com/tdoc/se/latest/se_help" TargetMode="External"/><Relationship Id="rId23" Type="http://schemas.openxmlformats.org/officeDocument/2006/relationships/hyperlink" Target="http://docs.plm.automation.siemens.com/tdoc/se/latest/se_help" TargetMode="External"/><Relationship Id="rId28" Type="http://schemas.openxmlformats.org/officeDocument/2006/relationships/hyperlink" Target="http://docs.plm.automation.siemens.com/tdoc/se/latest/se_help" TargetMode="External"/><Relationship Id="rId10" Type="http://schemas.openxmlformats.org/officeDocument/2006/relationships/hyperlink" Target="http://www.siemens.com/plm/solid-edge-student" TargetMode="External"/><Relationship Id="rId19" Type="http://schemas.openxmlformats.org/officeDocument/2006/relationships/hyperlink" Target="http://docs.plm.automation.siemens.com/tdoc/se/latest/se_help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iemens.com/plm/solid-edge-student" TargetMode="External"/><Relationship Id="rId14" Type="http://schemas.openxmlformats.org/officeDocument/2006/relationships/hyperlink" Target="http://docs.plm.automation.siemens.com/tdoc/se/latest/se_help" TargetMode="External"/><Relationship Id="rId22" Type="http://schemas.openxmlformats.org/officeDocument/2006/relationships/hyperlink" Target="http://docs.plm.automation.siemens.com/tdoc/se/latest/se_help" TargetMode="External"/><Relationship Id="rId27" Type="http://schemas.openxmlformats.org/officeDocument/2006/relationships/hyperlink" Target="http://docs.plm.automation.siemens.com/tdoc/se/latest/se_help" TargetMode="External"/><Relationship Id="rId30" Type="http://schemas.openxmlformats.org/officeDocument/2006/relationships/hyperlink" Target="http://docs.plm.automation.siemens.com/tdoc/se/latest/se_hel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Siemens PLM Software</Company>
  <LinksUpToDate>false</LinksUpToDate>
  <CharactersWithSpaces>5512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Stainbrook, Douglas (DF PL ME BOP ACD)</dc:creator>
  <cp:keywords>C_Unrestricted</cp:keywords>
  <dc:description/>
  <cp:lastModifiedBy>Stainbrook, Douglas (DF PL ME BOP ACD)</cp:lastModifiedBy>
  <cp:revision>9</cp:revision>
  <cp:lastPrinted>2017-06-14T18:27:00Z</cp:lastPrinted>
  <dcterms:created xsi:type="dcterms:W3CDTF">2018-06-22T19:25:00Z</dcterms:created>
  <dcterms:modified xsi:type="dcterms:W3CDTF">2018-07-17T16:00:00Z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</Properties>
</file>